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B8" w:rsidRPr="00A67C5A" w:rsidRDefault="000B63B8" w:rsidP="000B63B8">
      <w:pPr>
        <w:ind w:left="1134"/>
        <w:rPr>
          <w:sz w:val="24"/>
          <w:szCs w:val="24"/>
          <w:lang w:val="sk-SK"/>
        </w:rPr>
      </w:pPr>
      <w:bookmarkStart w:id="0" w:name="_GoBack"/>
      <w:bookmarkEnd w:id="0"/>
    </w:p>
    <w:p w:rsidR="00D03FDF" w:rsidRPr="00AA6521" w:rsidRDefault="00D03FDF" w:rsidP="00D03FDF">
      <w:pPr>
        <w:pStyle w:val="Nadpis1"/>
        <w:ind w:left="1134"/>
        <w:jc w:val="left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>Tlačová správa</w:t>
      </w:r>
    </w:p>
    <w:p w:rsidR="00D03FDF" w:rsidRPr="00DA09AB" w:rsidRDefault="00D03FDF" w:rsidP="00D03FDF">
      <w:pPr>
        <w:ind w:left="1134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 xml:space="preserve">Bratislava </w:t>
      </w:r>
      <w:r w:rsidRPr="00AA6521">
        <w:rPr>
          <w:color w:val="EF412F"/>
          <w:sz w:val="24"/>
          <w:szCs w:val="24"/>
          <w:lang w:val="sk-SK"/>
        </w:rPr>
        <w:t xml:space="preserve">+ </w:t>
      </w:r>
      <w:r w:rsidRPr="00AA6521">
        <w:rPr>
          <w:color w:val="004A8F"/>
          <w:sz w:val="24"/>
          <w:szCs w:val="24"/>
          <w:lang w:val="sk-SK"/>
        </w:rPr>
        <w:t xml:space="preserve">3. </w:t>
      </w:r>
      <w:r w:rsidR="000F1AE6">
        <w:rPr>
          <w:color w:val="004A8F"/>
          <w:sz w:val="24"/>
          <w:szCs w:val="24"/>
          <w:lang w:val="sk-SK"/>
        </w:rPr>
        <w:t>augusta</w:t>
      </w:r>
      <w:r w:rsidRPr="00AA6521">
        <w:rPr>
          <w:color w:val="004A8F"/>
          <w:sz w:val="24"/>
          <w:szCs w:val="24"/>
          <w:lang w:val="sk-SK"/>
        </w:rPr>
        <w:t xml:space="preserve"> 2020</w:t>
      </w:r>
    </w:p>
    <w:p w:rsidR="000B63B8" w:rsidRPr="00A67C5A" w:rsidRDefault="000B63B8" w:rsidP="000B63B8">
      <w:pPr>
        <w:ind w:left="1134"/>
        <w:rPr>
          <w:sz w:val="24"/>
          <w:szCs w:val="24"/>
          <w:lang w:val="sk-SK"/>
        </w:rPr>
      </w:pPr>
    </w:p>
    <w:p w:rsidR="000B63B8" w:rsidRPr="00A67C5A" w:rsidRDefault="000B63B8" w:rsidP="000B63B8">
      <w:pPr>
        <w:ind w:left="1134"/>
        <w:rPr>
          <w:sz w:val="24"/>
          <w:szCs w:val="24"/>
          <w:lang w:val="sk-SK"/>
        </w:rPr>
      </w:pPr>
    </w:p>
    <w:p w:rsidR="000B63B8" w:rsidRPr="00D03FDF" w:rsidRDefault="000B63B8" w:rsidP="000B63B8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  <w:r w:rsidRPr="00D03FDF">
        <w:rPr>
          <w:rStyle w:val="normaltextrun"/>
          <w:rFonts w:ascii="Arial" w:hAnsi="Arial" w:cs="Arial"/>
          <w:b/>
          <w:bCs/>
          <w:color w:val="FF0000"/>
          <w:lang w:val="sk-SK"/>
        </w:rPr>
        <w:t xml:space="preserve">Prešovský kraj napreduje v sčítaní domov a bytov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color w:val="1F497D" w:themeColor="text2"/>
          <w:sz w:val="24"/>
          <w:szCs w:val="24"/>
          <w:lang w:val="sk-SK"/>
        </w:rPr>
      </w:pPr>
      <w:r w:rsidRPr="00D03FDF">
        <w:rPr>
          <w:b/>
          <w:iCs/>
          <w:color w:val="1F497D" w:themeColor="text2"/>
          <w:sz w:val="24"/>
          <w:szCs w:val="24"/>
          <w:lang w:val="sk-SK"/>
        </w:rPr>
        <w:t xml:space="preserve">V júli pokračovala prvá fáza najrozsiahlejšieho štatistického zisťovania – projekt SČÍTANIA OBYVATEĽOV, DOMOV A BYTOV 2021 (SODB 2021), ktorý sa realizuje na celom Slovensku v spolupráci so samosprávami. Najviac sčítaných obcí má v rámci republiky Prešovský kraj, kde je do štatistického zisťovania zapojených najviac samospráv. </w:t>
      </w: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 w:rsidRPr="00D03FDF">
        <w:rPr>
          <w:b/>
          <w:bCs/>
          <w:color w:val="FF0000"/>
          <w:sz w:val="24"/>
          <w:szCs w:val="24"/>
          <w:lang w:val="sk-SK"/>
        </w:rPr>
        <w:t>Druhý mesiac sčítania domov a bytov</w:t>
      </w: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D1656F" w:rsidP="000B63B8">
      <w:pPr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Do sčítania domov a bytov sú zapojené všetky obce SR v celkovom  počte 2 927. 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K 31.7.2020 bolo sčítaných </w:t>
      </w:r>
      <w:r w:rsidR="000B63B8" w:rsidRPr="00D03FDF">
        <w:rPr>
          <w:b/>
          <w:bCs/>
          <w:color w:val="1F497D" w:themeColor="text2"/>
          <w:sz w:val="24"/>
          <w:szCs w:val="24"/>
          <w:lang w:val="sk-SK"/>
        </w:rPr>
        <w:t xml:space="preserve">20, 6 % bytov na Slovensku. </w:t>
      </w:r>
    </w:p>
    <w:p w:rsidR="00F13B84" w:rsidRPr="00D03FDF" w:rsidRDefault="00F13B84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F13B84" w:rsidRPr="00D03FDF" w:rsidRDefault="000B63B8" w:rsidP="00D03FDF">
      <w:pPr>
        <w:pStyle w:val="Zkladntext"/>
        <w:spacing w:before="40"/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>V </w:t>
      </w:r>
      <w:r w:rsidR="0099662C" w:rsidRPr="00D03FDF">
        <w:rPr>
          <w:b/>
          <w:bCs/>
          <w:color w:val="1F497D" w:themeColor="text2"/>
          <w:sz w:val="24"/>
          <w:szCs w:val="24"/>
          <w:lang w:val="sk-SK"/>
        </w:rPr>
        <w:t>Prešovskom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kraji j</w:t>
      </w:r>
      <w:r w:rsidR="00D03FDF">
        <w:rPr>
          <w:b/>
          <w:bCs/>
          <w:color w:val="1F497D" w:themeColor="text2"/>
          <w:sz w:val="24"/>
          <w:szCs w:val="24"/>
          <w:lang w:val="sk-SK"/>
        </w:rPr>
        <w:t xml:space="preserve">e do sčítania zapojených </w:t>
      </w:r>
      <w:r w:rsidR="0099662C" w:rsidRPr="00D03FDF">
        <w:rPr>
          <w:b/>
          <w:bCs/>
          <w:color w:val="1F497D" w:themeColor="text2"/>
          <w:sz w:val="24"/>
          <w:szCs w:val="24"/>
          <w:lang w:val="sk-SK"/>
        </w:rPr>
        <w:t>665 obcí, pričom 23 z nich má štatút mesta.</w:t>
      </w:r>
      <w:r w:rsidR="00D03FDF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AA791D" w:rsidRPr="00D03FDF">
        <w:rPr>
          <w:bCs/>
          <w:color w:val="1F497D" w:themeColor="text2"/>
          <w:sz w:val="24"/>
          <w:szCs w:val="24"/>
          <w:lang w:val="sk-SK"/>
        </w:rPr>
        <w:t>Hoci i</w:t>
      </w:r>
      <w:r w:rsidR="0099662C" w:rsidRPr="00D03FDF">
        <w:rPr>
          <w:bCs/>
          <w:color w:val="1F497D" w:themeColor="text2"/>
          <w:sz w:val="24"/>
          <w:szCs w:val="24"/>
          <w:lang w:val="sk-SK"/>
        </w:rPr>
        <w:t>de</w:t>
      </w:r>
      <w:r w:rsidR="00AA791D" w:rsidRPr="00D03FDF">
        <w:rPr>
          <w:bCs/>
          <w:color w:val="1F497D" w:themeColor="text2"/>
          <w:sz w:val="24"/>
          <w:szCs w:val="24"/>
          <w:lang w:val="sk-SK"/>
        </w:rPr>
        <w:t xml:space="preserve"> o kraj s najvyšším počtom obcí, za prvé mesiace </w:t>
      </w:r>
      <w:r w:rsidR="008A4D16">
        <w:rPr>
          <w:bCs/>
          <w:color w:val="1F497D" w:themeColor="text2"/>
          <w:sz w:val="24"/>
          <w:szCs w:val="24"/>
          <w:lang w:val="sk-SK"/>
        </w:rPr>
        <w:t>sčítali už</w:t>
      </w:r>
      <w:r w:rsidR="0038066F">
        <w:rPr>
          <w:bCs/>
          <w:color w:val="1F497D" w:themeColor="text2"/>
          <w:sz w:val="24"/>
          <w:szCs w:val="24"/>
          <w:lang w:val="sk-SK"/>
        </w:rPr>
        <w:t xml:space="preserve"> </w:t>
      </w:r>
      <w:r w:rsidR="00853469">
        <w:rPr>
          <w:bCs/>
          <w:color w:val="1F497D" w:themeColor="text2"/>
          <w:sz w:val="24"/>
          <w:szCs w:val="24"/>
          <w:lang w:val="sk-SK"/>
        </w:rPr>
        <w:t xml:space="preserve">okolo </w:t>
      </w:r>
      <w:r w:rsidR="00AA791D" w:rsidRPr="00D03FDF">
        <w:rPr>
          <w:bCs/>
          <w:color w:val="1F497D" w:themeColor="text2"/>
          <w:sz w:val="24"/>
          <w:szCs w:val="24"/>
          <w:lang w:val="sk-SK"/>
        </w:rPr>
        <w:t xml:space="preserve">15 %. </w:t>
      </w:r>
    </w:p>
    <w:p w:rsidR="00F13B84" w:rsidRPr="00D03FDF" w:rsidRDefault="00F13B84" w:rsidP="00F13B84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V rámci Slovenska už máme 13 obcí, ktoré sčítali byty úplne. Najviac ich je v Prešovskom kraji. </w:t>
      </w:r>
    </w:p>
    <w:p w:rsidR="000B63B8" w:rsidRDefault="00AA791D" w:rsidP="00F13B84">
      <w:pPr>
        <w:ind w:left="1134"/>
        <w:jc w:val="both"/>
        <w:rPr>
          <w:bCs/>
          <w:i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>Ako uvied</w:t>
      </w:r>
      <w:r w:rsidR="0038066F">
        <w:rPr>
          <w:b/>
          <w:bCs/>
          <w:color w:val="1F497D" w:themeColor="text2"/>
          <w:sz w:val="24"/>
          <w:szCs w:val="24"/>
          <w:lang w:val="sk-SK"/>
        </w:rPr>
        <w:t>ol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776907" w:rsidRPr="00D03FDF">
        <w:rPr>
          <w:b/>
          <w:bCs/>
          <w:color w:val="1F497D" w:themeColor="text2"/>
          <w:sz w:val="24"/>
          <w:szCs w:val="24"/>
          <w:lang w:val="sk-SK"/>
        </w:rPr>
        <w:t xml:space="preserve">Ing. </w:t>
      </w:r>
      <w:r w:rsidR="0038066F">
        <w:rPr>
          <w:b/>
          <w:bCs/>
          <w:color w:val="1F497D" w:themeColor="text2"/>
          <w:sz w:val="24"/>
          <w:szCs w:val="24"/>
          <w:lang w:val="sk-SK"/>
        </w:rPr>
        <w:t xml:space="preserve">Ján </w:t>
      </w:r>
      <w:proofErr w:type="spellStart"/>
      <w:r w:rsidR="0038066F">
        <w:rPr>
          <w:b/>
          <w:bCs/>
          <w:color w:val="1F497D" w:themeColor="text2"/>
          <w:sz w:val="24"/>
          <w:szCs w:val="24"/>
          <w:lang w:val="sk-SK"/>
        </w:rPr>
        <w:t>Cuper</w:t>
      </w:r>
      <w:proofErr w:type="spellEnd"/>
      <w:r w:rsidR="0038066F">
        <w:rPr>
          <w:b/>
          <w:bCs/>
          <w:color w:val="1F497D" w:themeColor="text2"/>
          <w:sz w:val="24"/>
          <w:szCs w:val="24"/>
          <w:lang w:val="sk-SK"/>
        </w:rPr>
        <w:t>, riaditeľ</w:t>
      </w:r>
      <w:r w:rsidR="00F13B84" w:rsidRPr="00D03FDF">
        <w:rPr>
          <w:b/>
          <w:bCs/>
          <w:color w:val="1F497D" w:themeColor="text2"/>
          <w:sz w:val="24"/>
          <w:szCs w:val="24"/>
          <w:lang w:val="sk-SK"/>
        </w:rPr>
        <w:t xml:space="preserve"> pracoviska ŠÚ SR v Prešove</w:t>
      </w:r>
      <w:r w:rsidR="004652E5" w:rsidRPr="00D03FDF">
        <w:rPr>
          <w:b/>
          <w:bCs/>
          <w:color w:val="1F497D" w:themeColor="text2"/>
          <w:sz w:val="24"/>
          <w:szCs w:val="24"/>
          <w:lang w:val="sk-SK"/>
        </w:rPr>
        <w:t xml:space="preserve">: </w:t>
      </w:r>
      <w:r w:rsidR="004652E5" w:rsidRPr="00D03FDF">
        <w:rPr>
          <w:bCs/>
          <w:i/>
          <w:color w:val="1F497D" w:themeColor="text2"/>
          <w:sz w:val="24"/>
          <w:szCs w:val="24"/>
          <w:lang w:val="sk-SK"/>
        </w:rPr>
        <w:t>„</w:t>
      </w:r>
      <w:r w:rsidRPr="00D03FDF">
        <w:rPr>
          <w:bCs/>
          <w:i/>
          <w:color w:val="1F497D" w:themeColor="text2"/>
          <w:sz w:val="24"/>
          <w:szCs w:val="24"/>
          <w:lang w:val="sk-SK"/>
        </w:rPr>
        <w:t>Niektoré obce už v systéme pracujú a zapisujú údaje, iné si pripravujú podklady</w:t>
      </w:r>
      <w:r w:rsidR="004652E5" w:rsidRPr="00D03FDF">
        <w:rPr>
          <w:bCs/>
          <w:i/>
          <w:color w:val="1F497D" w:themeColor="text2"/>
          <w:sz w:val="24"/>
          <w:szCs w:val="24"/>
          <w:lang w:val="sk-SK"/>
        </w:rPr>
        <w:t>, iné majú s</w:t>
      </w:r>
      <w:r w:rsidRPr="00D03FDF">
        <w:rPr>
          <w:bCs/>
          <w:i/>
          <w:color w:val="1F497D" w:themeColor="text2"/>
          <w:sz w:val="24"/>
          <w:szCs w:val="24"/>
          <w:lang w:val="sk-SK"/>
        </w:rPr>
        <w:t>čítanie ukončené.</w:t>
      </w:r>
      <w:r w:rsidR="004652E5" w:rsidRPr="00D03FDF">
        <w:rPr>
          <w:bCs/>
          <w:i/>
          <w:color w:val="1F497D" w:themeColor="text2"/>
          <w:sz w:val="24"/>
          <w:szCs w:val="24"/>
          <w:lang w:val="sk-SK"/>
        </w:rPr>
        <w:t xml:space="preserve"> V Prešovskom kraji je 5 obcí, ktoré byty a domy na svojom území už sčítali: obec Cabov z okresu Vranov nad Topľou, Veľká Franková z okresu Kežmarok, obce Kružlová a Havranec z okresu Svidník a Lesnica z okresu Stará Ľubovňa. Vzhľadom k tomu, že rozhodujúcim okamihom sčítania je prelom roku 2020 a 2021, budú musieť tieto obce ešte zaktualizovať prípadné prírastky a úbytky, ku ktorým došlo k rozhodujúcemu okamihu sčítania.“</w:t>
      </w:r>
      <w:r w:rsidR="000B63B8" w:rsidRPr="00D03FDF">
        <w:rPr>
          <w:bCs/>
          <w:i/>
          <w:color w:val="1F497D" w:themeColor="text2"/>
          <w:sz w:val="24"/>
          <w:szCs w:val="24"/>
          <w:lang w:val="sk-SK"/>
        </w:rPr>
        <w:t xml:space="preserve"> </w:t>
      </w:r>
    </w:p>
    <w:p w:rsidR="00D03FDF" w:rsidRPr="00D03FDF" w:rsidRDefault="00D03FDF" w:rsidP="00F13B84">
      <w:pPr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6952BF" w:rsidRPr="00D03FDF" w:rsidRDefault="006952BF" w:rsidP="000B63B8">
      <w:pPr>
        <w:pStyle w:val="Zkladntext"/>
        <w:spacing w:before="40"/>
        <w:ind w:left="1134"/>
        <w:jc w:val="both"/>
        <w:rPr>
          <w:bCs/>
          <w:i/>
          <w:iCs/>
          <w:color w:val="1F497D" w:themeColor="text2"/>
          <w:sz w:val="24"/>
          <w:szCs w:val="24"/>
          <w:lang w:val="sk-SK"/>
        </w:rPr>
      </w:pPr>
      <w:r w:rsidRPr="00D03FDF">
        <w:rPr>
          <w:bCs/>
          <w:iCs/>
          <w:color w:val="1F497D" w:themeColor="text2"/>
          <w:sz w:val="24"/>
          <w:szCs w:val="24"/>
          <w:lang w:val="sk-SK"/>
        </w:rPr>
        <w:t xml:space="preserve">Ako uviedol starosta obce Havranec Mgr. Milan </w:t>
      </w:r>
      <w:proofErr w:type="spellStart"/>
      <w:r w:rsidRPr="00D03FDF">
        <w:rPr>
          <w:bCs/>
          <w:iCs/>
          <w:color w:val="1F497D" w:themeColor="text2"/>
          <w:sz w:val="24"/>
          <w:szCs w:val="24"/>
          <w:lang w:val="sk-SK"/>
        </w:rPr>
        <w:t>Ščerba</w:t>
      </w:r>
      <w:proofErr w:type="spellEnd"/>
      <w:r w:rsidRPr="00D03FDF">
        <w:rPr>
          <w:bCs/>
          <w:iCs/>
          <w:color w:val="1F497D" w:themeColor="text2"/>
          <w:sz w:val="24"/>
          <w:szCs w:val="24"/>
          <w:lang w:val="sk-SK"/>
        </w:rPr>
        <w:t>, vzhľadom na veľkosť obce nemal so sčítaním veľa starostí: „</w:t>
      </w:r>
      <w:r w:rsidRPr="00D03FDF">
        <w:rPr>
          <w:bCs/>
          <w:i/>
          <w:iCs/>
          <w:color w:val="1F497D" w:themeColor="text2"/>
          <w:sz w:val="24"/>
          <w:szCs w:val="24"/>
          <w:lang w:val="sk-SK"/>
        </w:rPr>
        <w:t xml:space="preserve">V obci máme len 13 domov. Tento počet je rovnaký ako počas posledného sčítania, takže sme mali takmer všetky údaje predpripravené a preto sa do </w:t>
      </w:r>
      <w:proofErr w:type="spellStart"/>
      <w:r w:rsidRPr="00D03FDF">
        <w:rPr>
          <w:bCs/>
          <w:i/>
          <w:iCs/>
          <w:color w:val="1F497D" w:themeColor="text2"/>
          <w:sz w:val="24"/>
          <w:szCs w:val="24"/>
          <w:lang w:val="sk-SK"/>
        </w:rPr>
        <w:t>predvyplnených</w:t>
      </w:r>
      <w:proofErr w:type="spellEnd"/>
      <w:r w:rsidRPr="00D03FDF">
        <w:rPr>
          <w:bCs/>
          <w:i/>
          <w:iCs/>
          <w:color w:val="1F497D" w:themeColor="text2"/>
          <w:sz w:val="24"/>
          <w:szCs w:val="24"/>
          <w:lang w:val="sk-SK"/>
        </w:rPr>
        <w:t xml:space="preserve"> tlačív jednoducho dopĺňali požadované údaje.“</w:t>
      </w:r>
    </w:p>
    <w:p w:rsidR="00DE4FB1" w:rsidRPr="00D03FDF" w:rsidRDefault="006952BF" w:rsidP="000B63B8">
      <w:pPr>
        <w:pStyle w:val="Zkladntext"/>
        <w:spacing w:before="40"/>
        <w:ind w:left="1134"/>
        <w:jc w:val="both"/>
        <w:rPr>
          <w:bCs/>
          <w:iCs/>
          <w:color w:val="1F497D" w:themeColor="text2"/>
          <w:sz w:val="24"/>
          <w:szCs w:val="24"/>
          <w:lang w:val="sk-SK"/>
        </w:rPr>
      </w:pPr>
      <w:r w:rsidRPr="00D03FDF">
        <w:rPr>
          <w:bCs/>
          <w:iCs/>
          <w:color w:val="1F497D" w:themeColor="text2"/>
          <w:sz w:val="24"/>
          <w:szCs w:val="24"/>
          <w:lang w:val="sk-SK"/>
        </w:rPr>
        <w:t xml:space="preserve"> </w:t>
      </w:r>
    </w:p>
    <w:p w:rsidR="000B63B8" w:rsidRPr="00D03FDF" w:rsidRDefault="000B63B8" w:rsidP="000B63B8">
      <w:pPr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D03FDF">
        <w:rPr>
          <w:bCs/>
          <w:iCs/>
          <w:color w:val="1F497D" w:themeColor="text2"/>
          <w:sz w:val="24"/>
          <w:szCs w:val="24"/>
          <w:lang w:val="sk-SK"/>
        </w:rPr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D03FDF">
        <w:rPr>
          <w:bCs/>
          <w:color w:val="1F497D" w:themeColor="text2"/>
          <w:sz w:val="24"/>
          <w:szCs w:val="24"/>
          <w:lang w:val="sk-SK"/>
        </w:rPr>
        <w:t xml:space="preserve">Samotné sčítanie domov a bytov sa realizuje do 12. 2. 2021. </w:t>
      </w:r>
      <w:r w:rsidRPr="00D03FDF">
        <w:rPr>
          <w:bCs/>
          <w:color w:val="1F497D" w:themeColor="text2"/>
          <w:sz w:val="24"/>
          <w:szCs w:val="24"/>
          <w:lang w:val="sk-SK"/>
        </w:rPr>
        <w:lastRenderedPageBreak/>
        <w:t xml:space="preserve">Po tomto termíne nastáva druhá fáza projektu, sčítanie obyvateľov. </w:t>
      </w:r>
    </w:p>
    <w:p w:rsidR="000B63B8" w:rsidRPr="00D03FDF" w:rsidRDefault="000B63B8" w:rsidP="000B63B8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D03FDF">
        <w:rPr>
          <w:i/>
          <w:iCs/>
          <w:color w:val="1F497D" w:themeColor="text2"/>
          <w:sz w:val="24"/>
          <w:szCs w:val="24"/>
          <w:lang w:val="sk-SK"/>
        </w:rPr>
        <w:t xml:space="preserve">„Sčítanie prebieha v súčinnosti s obcami a priebežne riešime otázky, ktoré vznikajú. Môžem konštatovať, že aj napriek letu, sčítanie prebieha kontinuálne a obce naplno pracujú. Pre projekt je podstatné, aby boli všetky údaje aktuálne k rozhodujúcemu okamihu sčítania </w:t>
      </w:r>
      <w:proofErr w:type="spellStart"/>
      <w:r w:rsidRPr="00D03FDF">
        <w:rPr>
          <w:i/>
          <w:iCs/>
          <w:color w:val="1F497D" w:themeColor="text2"/>
          <w:sz w:val="24"/>
          <w:szCs w:val="24"/>
          <w:lang w:val="sk-SK"/>
        </w:rPr>
        <w:t>t.j</w:t>
      </w:r>
      <w:proofErr w:type="spellEnd"/>
      <w:r w:rsidRPr="00D03FDF">
        <w:rPr>
          <w:i/>
          <w:iCs/>
          <w:color w:val="1F497D" w:themeColor="text2"/>
          <w:sz w:val="24"/>
          <w:szCs w:val="24"/>
          <w:lang w:val="sk-SK"/>
        </w:rPr>
        <w:t xml:space="preserve">. k 1.1.2021,“ </w:t>
      </w:r>
      <w:r w:rsidRPr="00D03FDF">
        <w:rPr>
          <w:color w:val="1F497D" w:themeColor="text2"/>
          <w:sz w:val="24"/>
          <w:szCs w:val="24"/>
          <w:lang w:val="sk-SK"/>
        </w:rPr>
        <w:t>zdôraznila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Ľudmila Ivančíková, generálna riaditeľka </w:t>
      </w:r>
      <w:r w:rsidRPr="00D03FDF">
        <w:rPr>
          <w:b/>
          <w:bCs/>
          <w:color w:val="1F497D" w:themeColor="text2"/>
          <w:sz w:val="24"/>
          <w:szCs w:val="24"/>
          <w:shd w:val="clear" w:color="auto" w:fill="FFFFFF"/>
          <w:lang w:val="sk-SK"/>
        </w:rPr>
        <w:t>Sekcie sociálnych štatistík a demografie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 ŠÚ SR</w:t>
      </w:r>
      <w:r w:rsidRPr="00D03FDF">
        <w:rPr>
          <w:color w:val="1F497D" w:themeColor="text2"/>
          <w:sz w:val="24"/>
          <w:szCs w:val="24"/>
          <w:lang w:val="sk-SK"/>
        </w:rPr>
        <w:t xml:space="preserve">.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FF0000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jc w:val="both"/>
        <w:rPr>
          <w:color w:val="FF0000"/>
          <w:sz w:val="24"/>
          <w:szCs w:val="24"/>
          <w:lang w:val="sk-SK"/>
        </w:rPr>
      </w:pPr>
      <w:r w:rsidRPr="00D03FDF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0B63B8" w:rsidRPr="00D03FDF" w:rsidRDefault="000B63B8" w:rsidP="000B63B8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jc w:val="center"/>
        <w:rPr>
          <w:b/>
          <w:color w:val="1F497D" w:themeColor="text2"/>
          <w:sz w:val="24"/>
          <w:szCs w:val="24"/>
          <w:lang w:val="sk-SK"/>
        </w:rPr>
      </w:pPr>
      <w:r w:rsidRPr="00D03FDF">
        <w:rPr>
          <w:b/>
          <w:color w:val="1F497D" w:themeColor="text2"/>
          <w:sz w:val="24"/>
          <w:szCs w:val="24"/>
          <w:lang w:val="sk-SK"/>
        </w:rPr>
        <w:t>SČÍTANIE OBYVATEĽOV, DOMOV A BYTOV 2021 (SODB 2021) - POTREBNÉ INFORMÁCIE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1. fáza projektu – 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>Sčítanie domov a bytov</w:t>
      </w:r>
      <w:r w:rsidRPr="00D03FDF">
        <w:rPr>
          <w:color w:val="1F497D" w:themeColor="text2"/>
          <w:sz w:val="24"/>
          <w:szCs w:val="24"/>
          <w:lang w:val="sk-SK"/>
        </w:rPr>
        <w:t xml:space="preserve"> v období od</w:t>
      </w:r>
      <w:r w:rsidRPr="00D03FDF">
        <w:rPr>
          <w:b/>
          <w:color w:val="1F497D" w:themeColor="text2"/>
          <w:sz w:val="24"/>
          <w:szCs w:val="24"/>
          <w:lang w:val="sk-SK"/>
        </w:rPr>
        <w:t xml:space="preserve"> </w:t>
      </w:r>
      <w:r w:rsidRPr="00D03FDF">
        <w:rPr>
          <w:color w:val="1F497D" w:themeColor="text2"/>
          <w:sz w:val="24"/>
          <w:szCs w:val="24"/>
          <w:lang w:val="sk-SK"/>
        </w:rPr>
        <w:t>1. júna 2020 do 12. februára 2021.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2. fáza projektu – 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>Sčítanie obyvateľov</w:t>
      </w:r>
      <w:r w:rsidRPr="00D03FDF">
        <w:rPr>
          <w:color w:val="1F497D" w:themeColor="text2"/>
          <w:sz w:val="24"/>
          <w:szCs w:val="24"/>
          <w:lang w:val="sk-SK"/>
        </w:rPr>
        <w:t xml:space="preserve"> v období od 15. februára 2021 do 31. marca 2021.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jc w:val="both"/>
        <w:rPr>
          <w:color w:val="FF0000"/>
          <w:sz w:val="24"/>
          <w:szCs w:val="24"/>
          <w:lang w:val="sk-SK"/>
        </w:rPr>
      </w:pPr>
      <w:r w:rsidRPr="00D03FDF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Normlnywebov"/>
        <w:spacing w:line="176" w:lineRule="atLeast"/>
        <w:ind w:left="1134" w:firstLine="720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</w:pPr>
      <w:r w:rsidRPr="00D03FD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0B63B8" w:rsidRPr="00D03FDF" w:rsidRDefault="000B63B8" w:rsidP="000B63B8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rFonts w:eastAsia="Times New Roman"/>
          <w:b/>
          <w:bCs/>
          <w:color w:val="1F497D" w:themeColor="text2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0B63B8" w:rsidRPr="00D03FDF" w:rsidRDefault="000B63B8" w:rsidP="000B63B8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0B63B8" w:rsidRPr="00D03FDF" w:rsidRDefault="000B63B8" w:rsidP="000B63B8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rFonts w:eastAsia="Times New Roman"/>
          <w:b/>
          <w:bCs/>
          <w:color w:val="1F497D" w:themeColor="text2"/>
          <w:sz w:val="24"/>
          <w:szCs w:val="24"/>
          <w:lang w:val="sk-SK"/>
        </w:rPr>
        <w:t>Sčítanie domov a bytov sa koná podľa nového konceptu, teda bez účasti obyvateľov?</w:t>
      </w:r>
    </w:p>
    <w:p w:rsidR="000B63B8" w:rsidRPr="00D03FDF" w:rsidRDefault="000B63B8" w:rsidP="000B63B8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predvyplnil</w:t>
      </w:r>
      <w:proofErr w:type="spellEnd"/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</w:t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lastRenderedPageBreak/>
        <w:t>v krátkom čase 5 313 osôb. Do elektronického systému sčítania sa nám k dnešnému dňu zapojili všetky obce. </w:t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  <w:t xml:space="preserve"> </w:t>
      </w:r>
    </w:p>
    <w:p w:rsidR="000B63B8" w:rsidRPr="00D03FDF" w:rsidRDefault="000B63B8" w:rsidP="000B63B8">
      <w:pPr>
        <w:ind w:left="1134"/>
        <w:jc w:val="both"/>
        <w:rPr>
          <w:rFonts w:eastAsia="Times New Roman"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Zistíme, koľko bytov a domov na Slovensku pribudlo.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Získame prehľad o formách vlastníctva bytov.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Budeme vedieť počty a podiely neobývaných bytov v regiónoch.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Zistíme, ako Slováci bývajú, či preferujú za poslednú dekádu menšie byty,</w:t>
      </w: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 xml:space="preserve">alebo naďalej väčšie a ako sa táto preferencia líši podľa regiónov. 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Dozvieme sa, koľko podlažné domy u nás prevládajú.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 xml:space="preserve">Zistíme napojenie bytov na vodu, plyn a kanalizáciu. 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Získame prehľad o zdrojoch tepla, aj to, či centrálne zásobovanie teplom víťazí nad potrebou vlastného kúrenia.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D03FDF">
        <w:rPr>
          <w:rFonts w:ascii="Arial" w:hAnsi="Arial" w:cs="Arial"/>
          <w:b/>
          <w:bCs/>
          <w:color w:val="FF0000"/>
          <w:sz w:val="24"/>
          <w:szCs w:val="24"/>
        </w:rPr>
        <w:t>Ako napríklad môže Slovensko využiť údaje so sčítania?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+   </w:t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>Na plánovanie novej infraštruktúry a budovanie ciest.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+ </w:t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+  </w:t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>Na plánovanie zriadenie nových stacionárov pre dôchodcov.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>+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ab/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>Na plánovanie budovania nájomných bytov a ich reálna potreba v konkrétnych regiónoch SR.</w:t>
      </w:r>
      <w:r w:rsidRPr="00D03FDF">
        <w:rPr>
          <w:color w:val="1F497D" w:themeColor="text2"/>
          <w:sz w:val="24"/>
          <w:szCs w:val="24"/>
          <w:lang w:val="sk-SK"/>
        </w:rPr>
        <w:t xml:space="preserve"> 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1F497D" w:themeColor="text2"/>
          <w:lang w:val="sk-SK"/>
        </w:rPr>
      </w:pPr>
      <w:r w:rsidRPr="00D03FDF">
        <w:rPr>
          <w:rFonts w:ascii="Arial" w:hAnsi="Arial" w:cs="Arial"/>
          <w:color w:val="1F497D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D03FDF">
          <w:rPr>
            <w:rStyle w:val="Hypertextovprepojenie"/>
            <w:rFonts w:ascii="Arial" w:hAnsi="Arial" w:cs="Arial"/>
            <w:color w:val="1F497D" w:themeColor="text2"/>
            <w:lang w:val="sk-SK"/>
          </w:rPr>
          <w:t>www.scitanie.sk</w:t>
        </w:r>
      </w:hyperlink>
      <w:r w:rsidRPr="00D03FDF">
        <w:rPr>
          <w:rStyle w:val="Hypertextovprepojenie"/>
          <w:rFonts w:ascii="Arial" w:hAnsi="Arial" w:cs="Arial"/>
          <w:color w:val="1F497D" w:themeColor="text2"/>
          <w:lang w:val="sk-SK"/>
        </w:rPr>
        <w:t>.</w:t>
      </w: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A67C5A" w:rsidRDefault="000B63B8" w:rsidP="000B63B8">
      <w:pPr>
        <w:ind w:left="1134"/>
        <w:rPr>
          <w:lang w:val="sk-SK"/>
        </w:rPr>
      </w:pPr>
    </w:p>
    <w:p w:rsidR="000B63B8" w:rsidRPr="00A67C5A" w:rsidRDefault="000B63B8" w:rsidP="000B63B8">
      <w:pPr>
        <w:ind w:left="1134"/>
        <w:rPr>
          <w:lang w:val="sk-SK"/>
        </w:rPr>
      </w:pPr>
    </w:p>
    <w:p w:rsidR="00CC7B22" w:rsidRPr="00A67C5A" w:rsidRDefault="00CC7B22">
      <w:pPr>
        <w:rPr>
          <w:lang w:val="sk-SK"/>
        </w:rPr>
      </w:pPr>
    </w:p>
    <w:sectPr w:rsidR="00CC7B22" w:rsidRPr="00A67C5A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C5" w:rsidRDefault="007343C5">
      <w:r>
        <w:separator/>
      </w:r>
    </w:p>
  </w:endnote>
  <w:endnote w:type="continuationSeparator" w:id="0">
    <w:p w:rsidR="007343C5" w:rsidRDefault="007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DE4FB1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34E2919" wp14:editId="288B8B8F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7343C5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DE4FB1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DE4FB1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4E2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1A67F9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DE4FB1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DE4FB1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C75C0DF" wp14:editId="1C74EF46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8BBF20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C5" w:rsidRDefault="007343C5">
      <w:r>
        <w:separator/>
      </w:r>
    </w:p>
  </w:footnote>
  <w:footnote w:type="continuationSeparator" w:id="0">
    <w:p w:rsidR="007343C5" w:rsidRDefault="007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DE4FB1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05AD967" wp14:editId="7853261F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28EA6E12" wp14:editId="448D774A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26280E" wp14:editId="0CDB503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0665F7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A1317D" wp14:editId="46F45B45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535CB5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5E52F0" wp14:editId="68A0981A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9CB32D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F81241" wp14:editId="0EE14EA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8AFA7A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49282D3" wp14:editId="33B1E106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AA185A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A126D22" wp14:editId="3FF195E8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1CE281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210B5FB" wp14:editId="462229B6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1DB54E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7A7088E" wp14:editId="4DFFF678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6F49D6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F9F2CFD" wp14:editId="488DC61E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C976BA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F64F6F" wp14:editId="61520354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4CE8C7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2569B97" wp14:editId="6F9BB3D0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CF8050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B8"/>
    <w:rsid w:val="000B63B8"/>
    <w:rsid w:val="000F1AE6"/>
    <w:rsid w:val="001560BA"/>
    <w:rsid w:val="001A67F9"/>
    <w:rsid w:val="002C33FF"/>
    <w:rsid w:val="00313DD0"/>
    <w:rsid w:val="0038066F"/>
    <w:rsid w:val="003B3881"/>
    <w:rsid w:val="004652E5"/>
    <w:rsid w:val="005C1E89"/>
    <w:rsid w:val="006952BF"/>
    <w:rsid w:val="006D2BB9"/>
    <w:rsid w:val="00703E9D"/>
    <w:rsid w:val="007343C5"/>
    <w:rsid w:val="00776907"/>
    <w:rsid w:val="00853469"/>
    <w:rsid w:val="00857358"/>
    <w:rsid w:val="0088145F"/>
    <w:rsid w:val="008A4D16"/>
    <w:rsid w:val="008E3E2E"/>
    <w:rsid w:val="0099662C"/>
    <w:rsid w:val="00A67C5A"/>
    <w:rsid w:val="00AA791D"/>
    <w:rsid w:val="00B34DBF"/>
    <w:rsid w:val="00CC7B22"/>
    <w:rsid w:val="00D0160E"/>
    <w:rsid w:val="00D03FDF"/>
    <w:rsid w:val="00D1656F"/>
    <w:rsid w:val="00DE4FB1"/>
    <w:rsid w:val="00E35AC3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FD5A2-A9BB-4DC6-A2D7-0F5081A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B63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0B63B8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B63B8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B63B8"/>
  </w:style>
  <w:style w:type="character" w:customStyle="1" w:styleId="ZkladntextChar">
    <w:name w:val="Základný text Char"/>
    <w:basedOn w:val="Predvolenpsmoodseku"/>
    <w:link w:val="Zkladntext"/>
    <w:uiPriority w:val="1"/>
    <w:rsid w:val="000B63B8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0B63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0B63B8"/>
  </w:style>
  <w:style w:type="character" w:styleId="Hypertextovprepojenie">
    <w:name w:val="Hyperlink"/>
    <w:basedOn w:val="Predvolenpsmoodseku"/>
    <w:uiPriority w:val="99"/>
    <w:unhideWhenUsed/>
    <w:rsid w:val="000B63B8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0B63B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B63B8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0B63B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7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C5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Bohušová</dc:creator>
  <cp:lastModifiedBy>KARAŠOVÁ Darina</cp:lastModifiedBy>
  <cp:revision>2</cp:revision>
  <cp:lastPrinted>2020-08-04T17:19:00Z</cp:lastPrinted>
  <dcterms:created xsi:type="dcterms:W3CDTF">2020-11-30T09:53:00Z</dcterms:created>
  <dcterms:modified xsi:type="dcterms:W3CDTF">2020-11-30T09:53:00Z</dcterms:modified>
</cp:coreProperties>
</file>